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FF" w:rsidRPr="00536399" w:rsidRDefault="007E0EFF" w:rsidP="007E0E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99">
        <w:rPr>
          <w:rFonts w:ascii="Times New Roman" w:hAnsi="Times New Roman" w:cs="Times New Roman"/>
          <w:b/>
          <w:sz w:val="28"/>
          <w:szCs w:val="28"/>
        </w:rPr>
        <w:t>Кадастровый учет и регистрация прав изменятся с 1 января 2017 года</w:t>
      </w:r>
    </w:p>
    <w:p w:rsidR="007E0EFF" w:rsidRPr="00536399" w:rsidRDefault="007E0EFF" w:rsidP="007E0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EFF" w:rsidRPr="00536399" w:rsidRDefault="007E0EFF" w:rsidP="007E0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399">
        <w:rPr>
          <w:rFonts w:ascii="Times New Roman" w:hAnsi="Times New Roman" w:cs="Times New Roman"/>
          <w:sz w:val="28"/>
          <w:szCs w:val="28"/>
        </w:rPr>
        <w:t xml:space="preserve">С 1 января 2017 года вступает в силу Федеральный закон от 13.07.2015 № 218-ФЗ «О государственной регистрации недвижимости», который предусматривает создание Единого реестра недвижимости и единой учетно-регистрационной системы. В состав Единого реестра недвижимости войдут сведения, содержащиеся в настоящее время в кадастре недвижимости и реестре прав. </w:t>
      </w:r>
    </w:p>
    <w:p w:rsidR="007E0EFF" w:rsidRPr="00536399" w:rsidRDefault="007E0EFF" w:rsidP="007E0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399">
        <w:rPr>
          <w:rFonts w:ascii="Times New Roman" w:hAnsi="Times New Roman" w:cs="Times New Roman"/>
          <w:sz w:val="28"/>
          <w:szCs w:val="28"/>
        </w:rPr>
        <w:t xml:space="preserve">Все записи Единого реестра недвижимости будут храниться в надежной электронной базе данных, многократное резервное копирование которой и высокая степень безопасности повысят уровень защиты сведений. Таким образом, Росреестр укрепит гарантию зарегистрированных прав, минимизирует угрозу мошенничества и снизит для граждан и предпринимателей риски операций на рынке недвижимости. </w:t>
      </w:r>
    </w:p>
    <w:p w:rsidR="007E0EFF" w:rsidRPr="00536399" w:rsidRDefault="007E0EFF" w:rsidP="007E0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399">
        <w:rPr>
          <w:rFonts w:ascii="Times New Roman" w:hAnsi="Times New Roman" w:cs="Times New Roman"/>
          <w:sz w:val="28"/>
          <w:szCs w:val="28"/>
        </w:rPr>
        <w:t xml:space="preserve">Помимо этого создание Единого реестра недвижимости позволит обеспечить одновременную подачу заявлений, как на кадастровый учет, так и на регистрацию прав, что сэкономит время граждан и сделает операции с недвижимостью более удобными. </w:t>
      </w:r>
    </w:p>
    <w:p w:rsidR="007E0EFF" w:rsidRPr="00536399" w:rsidRDefault="007E0EFF" w:rsidP="007E0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399">
        <w:rPr>
          <w:rFonts w:ascii="Times New Roman" w:hAnsi="Times New Roman" w:cs="Times New Roman"/>
          <w:sz w:val="28"/>
          <w:szCs w:val="28"/>
        </w:rPr>
        <w:t xml:space="preserve">Кроме того, со следующего года граждане смогут сдавать документы на регистрацию прав и кадастровый учет в любом офисе приема-выдачи документов Кадастровой палаты или офисе «Мои документы», в независимости от того, где расположен объект недвижимости. </w:t>
      </w:r>
    </w:p>
    <w:p w:rsidR="007E0EFF" w:rsidRPr="00536399" w:rsidRDefault="007E0EFF" w:rsidP="007E0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399">
        <w:rPr>
          <w:rFonts w:ascii="Times New Roman" w:hAnsi="Times New Roman" w:cs="Times New Roman"/>
          <w:sz w:val="28"/>
          <w:szCs w:val="28"/>
        </w:rPr>
        <w:t xml:space="preserve">Подать документы на государственную регистрацию можно будет по-прежнему и через интернет с помощью портала Росреестра. </w:t>
      </w:r>
    </w:p>
    <w:p w:rsidR="007E0EFF" w:rsidRPr="00536399" w:rsidRDefault="007E0EFF" w:rsidP="007E0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399">
        <w:rPr>
          <w:rFonts w:ascii="Times New Roman" w:hAnsi="Times New Roman" w:cs="Times New Roman"/>
          <w:sz w:val="28"/>
          <w:szCs w:val="28"/>
        </w:rPr>
        <w:t xml:space="preserve">Также согласно нововведениям, заявителям будет доступна услуга «курьерская доставка», заказав которую заявитель сможет получить уже готовые документы на дом, необходимо будет только при подаче заявления указать в нем способ получения «курьерская доставка». Данная услуга будет платной. </w:t>
      </w:r>
    </w:p>
    <w:p w:rsidR="007E0EFF" w:rsidRPr="00536399" w:rsidRDefault="007E0EFF" w:rsidP="007E0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399">
        <w:rPr>
          <w:rFonts w:ascii="Times New Roman" w:hAnsi="Times New Roman" w:cs="Times New Roman"/>
          <w:sz w:val="28"/>
          <w:szCs w:val="28"/>
        </w:rPr>
        <w:t xml:space="preserve">Вступление в силу нового закона также упростит процесс оформления документов на недвижимость и сэкономит время заявителя. Так за 10 дней будут выполнены и кадастровый учет, и регистрация прав при подаче в регистрирующий орган всего одного заявления. Если заявитель захочет получить одну из услуг Росреестра, то на регистрацию прав уйдет не более 7 дней, а на постановку на кадастровый учет - не более 5 дней. </w:t>
      </w:r>
    </w:p>
    <w:p w:rsidR="007E0EFF" w:rsidRDefault="007E0EFF" w:rsidP="007E0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399">
        <w:rPr>
          <w:rFonts w:ascii="Times New Roman" w:hAnsi="Times New Roman" w:cs="Times New Roman"/>
          <w:sz w:val="28"/>
          <w:szCs w:val="28"/>
        </w:rPr>
        <w:t>Сведения из Единого реестра недвижимости также будут предоставляться быстрее - в течение 3 дней вместо 5.</w:t>
      </w:r>
    </w:p>
    <w:p w:rsidR="0008429F" w:rsidRDefault="0008429F"/>
    <w:sectPr w:rsidR="0008429F" w:rsidSect="0008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EFF"/>
    <w:rsid w:val="0008429F"/>
    <w:rsid w:val="007E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2016-08-31T08:27:00Z</dcterms:created>
  <dcterms:modified xsi:type="dcterms:W3CDTF">2016-08-31T08:28:00Z</dcterms:modified>
</cp:coreProperties>
</file>